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89FB" w14:textId="5775DD8D" w:rsidR="005875A7" w:rsidRPr="0023219E" w:rsidRDefault="00256A78">
      <w:pPr>
        <w:rPr>
          <w:rFonts w:cstheme="minorHAnsi"/>
          <w:b/>
          <w:bCs/>
          <w:sz w:val="32"/>
          <w:szCs w:val="32"/>
        </w:rPr>
      </w:pPr>
      <w:r w:rsidRPr="0023219E">
        <w:rPr>
          <w:rFonts w:cstheme="minorHAnsi"/>
          <w:b/>
          <w:bCs/>
          <w:sz w:val="32"/>
          <w:szCs w:val="32"/>
        </w:rPr>
        <w:t>KEY SITES FOR PROTECTING NAURU’S BIODIVERSITY</w:t>
      </w:r>
    </w:p>
    <w:p w14:paraId="5FC144A9" w14:textId="63E49505" w:rsidR="00256A78" w:rsidRPr="0023219E" w:rsidRDefault="00256A78" w:rsidP="00256A78">
      <w:pPr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  <w:u w:val="single"/>
        </w:rPr>
        <w:t>Source:</w:t>
      </w:r>
      <w:r w:rsidRPr="0023219E">
        <w:rPr>
          <w:rFonts w:cstheme="minorHAnsi"/>
          <w:sz w:val="24"/>
          <w:szCs w:val="24"/>
        </w:rPr>
        <w:t xml:space="preserve"> Rapid Biodiversity Assessment (</w:t>
      </w:r>
      <w:proofErr w:type="spellStart"/>
      <w:r w:rsidRPr="0023219E">
        <w:rPr>
          <w:rFonts w:cstheme="minorHAnsi"/>
          <w:sz w:val="24"/>
          <w:szCs w:val="24"/>
        </w:rPr>
        <w:t>BioRAP</w:t>
      </w:r>
      <w:proofErr w:type="spellEnd"/>
      <w:r w:rsidRPr="0023219E">
        <w:rPr>
          <w:rFonts w:cstheme="minorHAnsi"/>
          <w:sz w:val="24"/>
          <w:szCs w:val="24"/>
        </w:rPr>
        <w:t>)</w:t>
      </w:r>
      <w:r w:rsid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Nauru</w:t>
      </w:r>
      <w:r w:rsidR="0023219E">
        <w:rPr>
          <w:rFonts w:cstheme="minorHAnsi"/>
          <w:sz w:val="24"/>
          <w:szCs w:val="24"/>
        </w:rPr>
        <w:t xml:space="preserve">, </w:t>
      </w:r>
      <w:r w:rsidRPr="0023219E">
        <w:rPr>
          <w:rFonts w:cstheme="minorHAnsi"/>
          <w:sz w:val="24"/>
          <w:szCs w:val="24"/>
        </w:rPr>
        <w:t>June 2013, Synthesis Report</w:t>
      </w:r>
      <w:r w:rsidR="0023219E">
        <w:rPr>
          <w:rFonts w:cstheme="minorHAnsi"/>
          <w:sz w:val="24"/>
          <w:szCs w:val="24"/>
        </w:rPr>
        <w:t xml:space="preserve">, </w:t>
      </w:r>
      <w:r w:rsidRPr="0023219E">
        <w:rPr>
          <w:rFonts w:cstheme="minorHAnsi"/>
          <w:sz w:val="24"/>
          <w:szCs w:val="24"/>
        </w:rPr>
        <w:t>Key Findings and Recommendations</w:t>
      </w:r>
    </w:p>
    <w:p w14:paraId="668F154B" w14:textId="1A30D48F" w:rsidR="00256A78" w:rsidRPr="0023219E" w:rsidRDefault="00256A78">
      <w:pPr>
        <w:rPr>
          <w:rFonts w:cstheme="minorHAnsi"/>
          <w:sz w:val="24"/>
          <w:szCs w:val="24"/>
        </w:rPr>
      </w:pPr>
    </w:p>
    <w:p w14:paraId="78E25FCC" w14:textId="48ADFCB1" w:rsidR="00256A78" w:rsidRPr="0023219E" w:rsidRDefault="00256A78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Priority sites for protection and management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should be those showing the least disturbance,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the highest species richness, the greatest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numbers of rare or endangered species, and the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most value as wildlife habitat.</w:t>
      </w:r>
      <w:r w:rsidR="0023219E" w:rsidRPr="0023219E">
        <w:rPr>
          <w:rFonts w:cstheme="minorHAnsi"/>
          <w:sz w:val="24"/>
          <w:szCs w:val="24"/>
        </w:rPr>
        <w:t xml:space="preserve"> </w:t>
      </w:r>
      <w:proofErr w:type="gramStart"/>
      <w:r w:rsidRPr="0023219E">
        <w:rPr>
          <w:rFonts w:cstheme="minorHAnsi"/>
          <w:sz w:val="24"/>
          <w:szCs w:val="24"/>
        </w:rPr>
        <w:t>Particular emphasis</w:t>
      </w:r>
      <w:proofErr w:type="gramEnd"/>
      <w:r w:rsidRPr="0023219E">
        <w:rPr>
          <w:rFonts w:cstheme="minorHAnsi"/>
          <w:sz w:val="24"/>
          <w:szCs w:val="24"/>
        </w:rPr>
        <w:t xml:space="preserve"> is placed on sites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species that are important as a food source</w:t>
      </w:r>
    </w:p>
    <w:p w14:paraId="2B52726B" w14:textId="0E00A637" w:rsidR="00256A78" w:rsidRPr="0023219E" w:rsidRDefault="00256A78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including fish and other marine species, and</w:t>
      </w:r>
      <w:r w:rsidR="0023219E" w:rsidRPr="0023219E">
        <w:rPr>
          <w:rFonts w:cstheme="minorHAnsi"/>
          <w:sz w:val="24"/>
          <w:szCs w:val="24"/>
        </w:rPr>
        <w:t xml:space="preserve"> </w:t>
      </w:r>
      <w:proofErr w:type="spellStart"/>
      <w:r w:rsidRPr="0023219E">
        <w:rPr>
          <w:rFonts w:cstheme="minorHAnsi"/>
          <w:sz w:val="24"/>
          <w:szCs w:val="24"/>
        </w:rPr>
        <w:t>noddy</w:t>
      </w:r>
      <w:proofErr w:type="spellEnd"/>
      <w:r w:rsidRPr="0023219E">
        <w:rPr>
          <w:rFonts w:cstheme="minorHAnsi"/>
          <w:sz w:val="24"/>
          <w:szCs w:val="24"/>
        </w:rPr>
        <w:t xml:space="preserve"> rookeries. Special consideration should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also be given to those areas containing culturally</w:t>
      </w:r>
      <w:r w:rsid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important and useful plants such as coconut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pandanus groves, the remaining coastal strand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and escarpment forest, and mangroves. It is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also important that local communities (resource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users and owners) are involved in the planning,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implementation, monitoring, planting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maintenance of these areas.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While many areas on and around Nauru retain</w:t>
      </w:r>
    </w:p>
    <w:p w14:paraId="26EACF0F" w14:textId="543538A3" w:rsidR="00256A78" w:rsidRPr="0023219E" w:rsidRDefault="00256A78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indigenous natural values, a total of eight areas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and a scatter of near extinct coastal trees are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being recommended as priorities for conservation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action (see map). These include five terrestrial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areas (Proposed Conservation Areas – PCAs)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and three marine areas (Proposed Marine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Management Areas – PMMAs). Local knowledge,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historical reports and the findings from this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BIORAP, underpin the recommendations for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key conservation and management areas. The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proposed areas are:</w:t>
      </w:r>
    </w:p>
    <w:p w14:paraId="520150D3" w14:textId="4081F3CF" w:rsidR="00256A78" w:rsidRPr="0023219E" w:rsidRDefault="00256A78" w:rsidP="00256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possibly the minimum that is required to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sustain very ancient but presently depleted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declining marine and terrestrial ecosystems;</w:t>
      </w:r>
    </w:p>
    <w:p w14:paraId="17869262" w14:textId="0A3F2DCF" w:rsidR="00256A78" w:rsidRPr="0023219E" w:rsidRDefault="00256A78" w:rsidP="002321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 xml:space="preserve">intended to </w:t>
      </w:r>
      <w:r w:rsidR="0023219E" w:rsidRPr="0023219E">
        <w:rPr>
          <w:rFonts w:cstheme="minorHAnsi"/>
          <w:sz w:val="24"/>
          <w:szCs w:val="24"/>
        </w:rPr>
        <w:t>complement</w:t>
      </w:r>
      <w:r w:rsidRPr="0023219E">
        <w:rPr>
          <w:rFonts w:cstheme="minorHAnsi"/>
          <w:sz w:val="24"/>
          <w:szCs w:val="24"/>
        </w:rPr>
        <w:t xml:space="preserve"> each other;</w:t>
      </w:r>
    </w:p>
    <w:p w14:paraId="498B575F" w14:textId="49F54227" w:rsidR="00256A78" w:rsidRPr="0023219E" w:rsidRDefault="00256A78" w:rsidP="00256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intended to be inclusive of originally</w:t>
      </w:r>
      <w:r w:rsid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representative species patterns and habitats</w:t>
      </w:r>
    </w:p>
    <w:p w14:paraId="7FC37C45" w14:textId="4A21E94F" w:rsidR="00256A78" w:rsidRPr="0023219E" w:rsidRDefault="00256A78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that define Nauru as distinct from other island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ecosystems;</w:t>
      </w:r>
    </w:p>
    <w:p w14:paraId="6EE817AC" w14:textId="73B259AB" w:rsidR="00256A78" w:rsidRPr="0023219E" w:rsidRDefault="00256A78" w:rsidP="00256A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designed to integrate habitat sequences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to be able to sustain coral, plant or animal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populations within their boundaries.</w:t>
      </w:r>
    </w:p>
    <w:p w14:paraId="393DBFEB" w14:textId="77777777" w:rsidR="0023219E" w:rsidRPr="0023219E" w:rsidRDefault="0023219E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E11C24" w14:textId="77777777" w:rsidR="00256A78" w:rsidRPr="0023219E" w:rsidRDefault="00256A78" w:rsidP="00256A7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They also:</w:t>
      </w:r>
    </w:p>
    <w:p w14:paraId="3AE59B3B" w14:textId="6A5DEC7B" w:rsidR="00256A78" w:rsidRPr="0023219E" w:rsidRDefault="00256A78" w:rsidP="002321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3219E">
        <w:rPr>
          <w:rFonts w:cstheme="minorHAnsi"/>
          <w:sz w:val="24"/>
          <w:szCs w:val="24"/>
        </w:rPr>
        <w:t>recognise that many birds, fishes and marine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species travel vast distances and depend on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these areas. This is a defining ecosystem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feature for Nauru;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have multiple use areas and are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sometimes where people may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live or use them regularly. This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will continue but with the insight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that these areas have a special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character and set of resources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that are currently threatened and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need to be sustained for future</w:t>
      </w:r>
      <w:r w:rsidR="0023219E" w:rsidRPr="0023219E">
        <w:rPr>
          <w:rFonts w:cstheme="minorHAnsi"/>
          <w:sz w:val="24"/>
          <w:szCs w:val="24"/>
        </w:rPr>
        <w:t xml:space="preserve"> </w:t>
      </w:r>
      <w:r w:rsidRPr="0023219E">
        <w:rPr>
          <w:rFonts w:cstheme="minorHAnsi"/>
          <w:sz w:val="24"/>
          <w:szCs w:val="24"/>
        </w:rPr>
        <w:t>generations.</w:t>
      </w:r>
    </w:p>
    <w:p w14:paraId="0774B2E6" w14:textId="22FFCA6E" w:rsidR="00256A78" w:rsidRPr="0023219E" w:rsidRDefault="00256A78" w:rsidP="00256A78">
      <w:pPr>
        <w:rPr>
          <w:rFonts w:cstheme="minorHAnsi"/>
          <w:sz w:val="24"/>
          <w:szCs w:val="24"/>
        </w:rPr>
      </w:pPr>
    </w:p>
    <w:p w14:paraId="4A05A7E1" w14:textId="560630A0" w:rsidR="00256A78" w:rsidRPr="0023219E" w:rsidRDefault="00256A78" w:rsidP="00256A78">
      <w:pPr>
        <w:rPr>
          <w:rFonts w:cstheme="minorHAnsi"/>
          <w:sz w:val="24"/>
          <w:szCs w:val="24"/>
        </w:rPr>
      </w:pPr>
    </w:p>
    <w:p w14:paraId="46845007" w14:textId="3EFA1920" w:rsidR="00256A78" w:rsidRDefault="00256A78" w:rsidP="00256A78">
      <w:pPr>
        <w:rPr>
          <w:rFonts w:ascii="Helvetica" w:hAnsi="Helvetica" w:cs="Helvetic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BA2A5B6" wp14:editId="49BBFCBA">
            <wp:extent cx="5419725" cy="5981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8565C" w14:textId="2E0BEE06" w:rsidR="0023219E" w:rsidRDefault="0023219E" w:rsidP="002321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7DDFF53C" wp14:editId="13D002E6">
            <wp:extent cx="2895600" cy="1914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48D17" w14:textId="77777777" w:rsidR="0023219E" w:rsidRDefault="0023219E" w:rsidP="002321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599A22" w14:textId="7F3BEB08" w:rsidR="00256A78" w:rsidRPr="0023219E" w:rsidRDefault="00256A78" w:rsidP="002321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3219E">
        <w:rPr>
          <w:rFonts w:cstheme="minorHAnsi"/>
        </w:rPr>
        <w:t>Figure 2. Priority terrestrial and marine sites</w:t>
      </w:r>
      <w:r w:rsidR="0023219E" w:rsidRPr="0023219E">
        <w:rPr>
          <w:rFonts w:cstheme="minorHAnsi"/>
        </w:rPr>
        <w:t xml:space="preserve"> </w:t>
      </w:r>
      <w:r w:rsidRPr="0023219E">
        <w:rPr>
          <w:rFonts w:cstheme="minorHAnsi"/>
        </w:rPr>
        <w:t>for conservation.</w:t>
      </w:r>
    </w:p>
    <w:p w14:paraId="685E1677" w14:textId="3ACB1219" w:rsidR="00256A78" w:rsidRPr="00256A78" w:rsidRDefault="00256A78" w:rsidP="00256A78">
      <w:pPr>
        <w:rPr>
          <w:sz w:val="18"/>
          <w:szCs w:val="18"/>
        </w:rPr>
      </w:pPr>
      <w:bookmarkStart w:id="0" w:name="_GoBack"/>
      <w:bookmarkEnd w:id="0"/>
    </w:p>
    <w:sectPr w:rsidR="00256A78" w:rsidRPr="00256A78" w:rsidSect="0014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31C5B"/>
    <w:multiLevelType w:val="hybridMultilevel"/>
    <w:tmpl w:val="CF58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E066C"/>
    <w:multiLevelType w:val="hybridMultilevel"/>
    <w:tmpl w:val="51B8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78"/>
    <w:rsid w:val="0001482E"/>
    <w:rsid w:val="00145B60"/>
    <w:rsid w:val="00176C94"/>
    <w:rsid w:val="0023219E"/>
    <w:rsid w:val="00256A78"/>
    <w:rsid w:val="005875A7"/>
    <w:rsid w:val="00642E4E"/>
    <w:rsid w:val="009E5CAE"/>
    <w:rsid w:val="00E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68F3"/>
  <w15:chartTrackingRefBased/>
  <w15:docId w15:val="{C8B103D3-3A6E-4AB3-AB6A-AE1D47EA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Callebaut</dc:creator>
  <cp:keywords/>
  <dc:description/>
  <cp:lastModifiedBy>Julie Callebaut</cp:lastModifiedBy>
  <cp:revision>3</cp:revision>
  <dcterms:created xsi:type="dcterms:W3CDTF">2019-08-14T01:08:00Z</dcterms:created>
  <dcterms:modified xsi:type="dcterms:W3CDTF">2019-08-14T01:16:00Z</dcterms:modified>
</cp:coreProperties>
</file>